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F56" w:rsidRDefault="000C2F56" w:rsidP="000C2F56">
      <w:pPr>
        <w:jc w:val="center"/>
        <w:rPr>
          <w:rFonts w:ascii="Times New Roman" w:hAnsi="Times New Roman" w:cs="Times New Roman"/>
          <w:b/>
          <w:sz w:val="28"/>
          <w:szCs w:val="28"/>
        </w:rPr>
      </w:pPr>
      <w:r w:rsidRPr="004D648A">
        <w:rPr>
          <w:rFonts w:ascii="Times New Roman" w:hAnsi="Times New Roman" w:cs="Times New Roman"/>
          <w:b/>
          <w:sz w:val="28"/>
          <w:szCs w:val="28"/>
        </w:rPr>
        <w:t xml:space="preserve">Role of Technology </w:t>
      </w:r>
      <w:r w:rsidR="00723F2D">
        <w:rPr>
          <w:rFonts w:ascii="Times New Roman" w:hAnsi="Times New Roman" w:cs="Times New Roman"/>
          <w:b/>
          <w:sz w:val="28"/>
          <w:szCs w:val="28"/>
        </w:rPr>
        <w:t>as a Solution for</w:t>
      </w:r>
      <w:r w:rsidRPr="004D648A">
        <w:rPr>
          <w:rFonts w:ascii="Times New Roman" w:hAnsi="Times New Roman" w:cs="Times New Roman"/>
          <w:b/>
          <w:sz w:val="28"/>
          <w:szCs w:val="28"/>
        </w:rPr>
        <w:t xml:space="preserve"> Disaster Management</w:t>
      </w:r>
      <w:r w:rsidR="00723F2D">
        <w:rPr>
          <w:rFonts w:ascii="Times New Roman" w:hAnsi="Times New Roman" w:cs="Times New Roman"/>
          <w:b/>
          <w:sz w:val="28"/>
          <w:szCs w:val="28"/>
        </w:rPr>
        <w:t xml:space="preserve"> and Risk Reduction</w:t>
      </w:r>
    </w:p>
    <w:p w:rsidR="007A2042" w:rsidRPr="007A2042" w:rsidRDefault="007A2042" w:rsidP="007A2042">
      <w:pPr>
        <w:spacing w:after="0"/>
        <w:jc w:val="center"/>
        <w:rPr>
          <w:rFonts w:ascii="Times New Roman" w:hAnsi="Times New Roman" w:cs="Times New Roman"/>
          <w:sz w:val="24"/>
          <w:szCs w:val="24"/>
        </w:rPr>
      </w:pPr>
      <w:r w:rsidRPr="007A2042">
        <w:rPr>
          <w:rFonts w:ascii="Times New Roman" w:hAnsi="Times New Roman" w:cs="Times New Roman"/>
          <w:sz w:val="24"/>
          <w:szCs w:val="24"/>
        </w:rPr>
        <w:t>Dr. Niharika Singh (Assistant Professor)</w:t>
      </w:r>
    </w:p>
    <w:p w:rsidR="007A2042" w:rsidRDefault="007A2042" w:rsidP="007A2042">
      <w:pPr>
        <w:spacing w:after="0"/>
        <w:jc w:val="center"/>
        <w:rPr>
          <w:rFonts w:ascii="Times New Roman" w:hAnsi="Times New Roman" w:cs="Times New Roman"/>
          <w:sz w:val="24"/>
          <w:szCs w:val="24"/>
        </w:rPr>
      </w:pPr>
      <w:r>
        <w:rPr>
          <w:rFonts w:ascii="Times New Roman" w:hAnsi="Times New Roman" w:cs="Times New Roman"/>
          <w:sz w:val="24"/>
          <w:szCs w:val="24"/>
        </w:rPr>
        <w:t>N.I.E.T</w:t>
      </w:r>
      <w:r w:rsidRPr="007A2042">
        <w:rPr>
          <w:rFonts w:ascii="Times New Roman" w:hAnsi="Times New Roman" w:cs="Times New Roman"/>
          <w:sz w:val="24"/>
          <w:szCs w:val="24"/>
        </w:rPr>
        <w:t xml:space="preserve">, Gr. </w:t>
      </w:r>
      <w:proofErr w:type="spellStart"/>
      <w:r w:rsidRPr="007A2042">
        <w:rPr>
          <w:rFonts w:ascii="Times New Roman" w:hAnsi="Times New Roman" w:cs="Times New Roman"/>
          <w:sz w:val="24"/>
          <w:szCs w:val="24"/>
        </w:rPr>
        <w:t>Noida</w:t>
      </w:r>
      <w:proofErr w:type="spellEnd"/>
    </w:p>
    <w:p w:rsidR="00F5542F" w:rsidRPr="007A2042" w:rsidRDefault="00F5542F" w:rsidP="007A2042">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Email: </w:t>
      </w:r>
      <w:r w:rsidRPr="00F5542F">
        <w:rPr>
          <w:rFonts w:ascii="Times New Roman" w:hAnsi="Times New Roman" w:cs="Times New Roman"/>
          <w:b/>
          <w:sz w:val="24"/>
          <w:szCs w:val="24"/>
        </w:rPr>
        <w:t>30niharika.singh@gmail.com</w:t>
      </w:r>
    </w:p>
    <w:p w:rsidR="007A2042" w:rsidRDefault="007A2042"/>
    <w:p w:rsidR="000C2F56" w:rsidRPr="008C4DA3" w:rsidRDefault="000C2F56" w:rsidP="007A2042">
      <w:pPr>
        <w:spacing w:after="0"/>
        <w:rPr>
          <w:rFonts w:ascii="Times New Roman" w:hAnsi="Times New Roman" w:cs="Times New Roman"/>
          <w:b/>
          <w:sz w:val="24"/>
          <w:szCs w:val="24"/>
        </w:rPr>
      </w:pPr>
      <w:r w:rsidRPr="008C4DA3">
        <w:rPr>
          <w:rFonts w:ascii="Times New Roman" w:hAnsi="Times New Roman" w:cs="Times New Roman"/>
          <w:b/>
          <w:sz w:val="24"/>
          <w:szCs w:val="24"/>
        </w:rPr>
        <w:t>Abstract</w:t>
      </w:r>
    </w:p>
    <w:p w:rsidR="000C2F56" w:rsidRDefault="000C2F56" w:rsidP="007A2042">
      <w:pPr>
        <w:spacing w:after="0"/>
        <w:jc w:val="both"/>
        <w:rPr>
          <w:rFonts w:ascii="Times New Roman" w:hAnsi="Times New Roman" w:cs="Times New Roman"/>
          <w:sz w:val="24"/>
          <w:szCs w:val="24"/>
        </w:rPr>
      </w:pPr>
      <w:r w:rsidRPr="00C90F03">
        <w:rPr>
          <w:rFonts w:ascii="Times New Roman" w:hAnsi="Times New Roman" w:cs="Times New Roman"/>
          <w:sz w:val="24"/>
          <w:szCs w:val="24"/>
        </w:rPr>
        <w:t>“The invoice for our climate-changing emissions will include more droughts, floods and other natural disasters. We need to ‘climate proof’ our farms, our infrastructure and our livelihoods in order to minimize our vulnerability to future disasters”</w:t>
      </w:r>
      <w:r>
        <w:rPr>
          <w:rFonts w:ascii="Times New Roman" w:hAnsi="Times New Roman" w:cs="Times New Roman"/>
          <w:sz w:val="24"/>
          <w:szCs w:val="24"/>
        </w:rPr>
        <w:t xml:space="preserve">  </w:t>
      </w:r>
      <w:r w:rsidRPr="00C90F03">
        <w:rPr>
          <w:rFonts w:ascii="Times New Roman" w:hAnsi="Times New Roman" w:cs="Times New Roman"/>
          <w:sz w:val="24"/>
          <w:szCs w:val="24"/>
        </w:rPr>
        <w:t xml:space="preserve"> </w:t>
      </w:r>
    </w:p>
    <w:p w:rsidR="000C2F56" w:rsidRPr="00C90F03" w:rsidRDefault="000C2F56" w:rsidP="007A2042">
      <w:pPr>
        <w:spacing w:after="0"/>
        <w:jc w:val="both"/>
        <w:rPr>
          <w:rFonts w:ascii="Times New Roman" w:hAnsi="Times New Roman" w:cs="Times New Roman"/>
          <w:b/>
          <w:sz w:val="24"/>
          <w:szCs w:val="24"/>
        </w:rPr>
      </w:pPr>
      <w:r>
        <w:rPr>
          <w:rFonts w:ascii="Times New Roman" w:hAnsi="Times New Roman" w:cs="Times New Roman"/>
          <w:sz w:val="24"/>
          <w:szCs w:val="24"/>
        </w:rPr>
        <w:t xml:space="preserve">                                                                         </w:t>
      </w:r>
      <w:r w:rsidRPr="00C90F03">
        <w:rPr>
          <w:rFonts w:ascii="Times New Roman" w:hAnsi="Times New Roman" w:cs="Times New Roman"/>
          <w:sz w:val="24"/>
          <w:szCs w:val="24"/>
        </w:rPr>
        <w:t xml:space="preserve">– </w:t>
      </w:r>
      <w:proofErr w:type="spellStart"/>
      <w:r w:rsidRPr="00C90F03">
        <w:rPr>
          <w:rFonts w:ascii="Times New Roman" w:hAnsi="Times New Roman" w:cs="Times New Roman"/>
          <w:b/>
          <w:sz w:val="24"/>
          <w:szCs w:val="24"/>
        </w:rPr>
        <w:t>Achim</w:t>
      </w:r>
      <w:proofErr w:type="spellEnd"/>
      <w:r w:rsidRPr="00C90F03">
        <w:rPr>
          <w:rFonts w:ascii="Times New Roman" w:hAnsi="Times New Roman" w:cs="Times New Roman"/>
          <w:b/>
          <w:sz w:val="24"/>
          <w:szCs w:val="24"/>
        </w:rPr>
        <w:t xml:space="preserve"> Steiner, UNEP Executive Director </w:t>
      </w:r>
    </w:p>
    <w:p w:rsidR="000C2F56" w:rsidRDefault="000C2F56" w:rsidP="000C2F56">
      <w:pPr>
        <w:jc w:val="both"/>
        <w:rPr>
          <w:rFonts w:ascii="Times New Roman" w:eastAsia="Times New Roman" w:hAnsi="Times New Roman" w:cs="Times New Roman"/>
          <w:sz w:val="24"/>
          <w:szCs w:val="24"/>
        </w:rPr>
      </w:pPr>
      <w:r w:rsidRPr="00C90F03">
        <w:rPr>
          <w:rFonts w:ascii="Times New Roman" w:eastAsia="Times New Roman" w:hAnsi="Times New Roman" w:cs="Times New Roman"/>
          <w:sz w:val="24"/>
          <w:szCs w:val="24"/>
        </w:rPr>
        <w:t>Disasters don’t</w:t>
      </w:r>
      <w:r w:rsidRPr="00003896">
        <w:rPr>
          <w:rFonts w:ascii="Times New Roman" w:eastAsia="Times New Roman" w:hAnsi="Times New Roman" w:cs="Times New Roman"/>
          <w:sz w:val="24"/>
          <w:szCs w:val="24"/>
        </w:rPr>
        <w:t xml:space="preserve"> happen by chance or coincidence. They are the meeting point of risk factors and weak points. Not only do disasters highlight underlying political, social, economic, and environmental issues, but they also, regrettably, exacerbate them. Such occurrences undermine hard-won advancements in infrastructure and technology, as well as in political, social, and educational spheres, posing major obstacles to growth. </w:t>
      </w:r>
      <w:r w:rsidRPr="00003896">
        <w:rPr>
          <w:rFonts w:ascii="Times New Roman" w:eastAsia="Times New Roman" w:hAnsi="Times New Roman" w:cs="Times New Roman"/>
          <w:sz w:val="24"/>
          <w:szCs w:val="24"/>
        </w:rPr>
        <w:br/>
        <w:t>Despite a rise in the frequency and intensity of extreme weather events as well as population development, technological advancements can assist lower the mortal</w:t>
      </w:r>
      <w:r>
        <w:rPr>
          <w:rFonts w:ascii="Times New Roman" w:eastAsia="Times New Roman" w:hAnsi="Times New Roman" w:cs="Times New Roman"/>
          <w:sz w:val="24"/>
          <w:szCs w:val="24"/>
        </w:rPr>
        <w:t>ity toll from these occurrences globally.</w:t>
      </w:r>
    </w:p>
    <w:p w:rsidR="000C2F56" w:rsidRDefault="000C2F56" w:rsidP="000C2F56">
      <w:pPr>
        <w:jc w:val="both"/>
        <w:rPr>
          <w:rFonts w:ascii="Times New Roman" w:eastAsia="Times New Roman" w:hAnsi="Times New Roman" w:cs="Times New Roman"/>
          <w:sz w:val="24"/>
          <w:szCs w:val="24"/>
        </w:rPr>
      </w:pPr>
      <w:r w:rsidRPr="00C90F03">
        <w:rPr>
          <w:rFonts w:ascii="Times New Roman" w:eastAsia="Times New Roman" w:hAnsi="Times New Roman" w:cs="Times New Roman"/>
          <w:sz w:val="24"/>
          <w:szCs w:val="24"/>
        </w:rPr>
        <w:t>We frequently talk about disaster prevention and sustainable development as two different "</w:t>
      </w:r>
      <w:proofErr w:type="gramStart"/>
      <w:r w:rsidRPr="00C90F03">
        <w:rPr>
          <w:rFonts w:ascii="Times New Roman" w:eastAsia="Times New Roman" w:hAnsi="Times New Roman" w:cs="Times New Roman"/>
          <w:sz w:val="24"/>
          <w:szCs w:val="24"/>
        </w:rPr>
        <w:t>components</w:t>
      </w:r>
      <w:proofErr w:type="gramEnd"/>
      <w:r w:rsidRPr="00C90F03">
        <w:rPr>
          <w:rFonts w:ascii="Times New Roman" w:eastAsia="Times New Roman" w:hAnsi="Times New Roman" w:cs="Times New Roman"/>
          <w:sz w:val="24"/>
          <w:szCs w:val="24"/>
        </w:rPr>
        <w:t>." Nonetheless, the objectives of both are essentially the same. Disaster prevention is not something that can be debated or eliminated from development; without it, sustainable development</w:t>
      </w:r>
      <w:r>
        <w:rPr>
          <w:rFonts w:ascii="Times New Roman" w:eastAsia="Times New Roman" w:hAnsi="Times New Roman" w:cs="Times New Roman"/>
          <w:sz w:val="24"/>
          <w:szCs w:val="24"/>
        </w:rPr>
        <w:t xml:space="preserve"> </w:t>
      </w:r>
      <w:r w:rsidRPr="00C90F03">
        <w:rPr>
          <w:rFonts w:ascii="Times New Roman" w:eastAsia="Times New Roman" w:hAnsi="Times New Roman" w:cs="Times New Roman"/>
          <w:sz w:val="24"/>
          <w:szCs w:val="24"/>
        </w:rPr>
        <w:t>is not achievable or comprehensive.</w:t>
      </w:r>
      <w:r w:rsidRPr="00C90F03">
        <w:rPr>
          <w:rFonts w:ascii="Times New Roman" w:eastAsia="Times New Roman" w:hAnsi="Times New Roman" w:cs="Times New Roman"/>
          <w:sz w:val="24"/>
          <w:szCs w:val="24"/>
        </w:rPr>
        <w:br/>
      </w:r>
      <w:r w:rsidRPr="00143349">
        <w:rPr>
          <w:rFonts w:ascii="Times New Roman" w:eastAsia="Times New Roman" w:hAnsi="Times New Roman" w:cs="Times New Roman"/>
          <w:sz w:val="24"/>
          <w:szCs w:val="24"/>
        </w:rPr>
        <w:t>This study offers a perspective assessment of disruptive technologies that are being used and suggested for future advancements in urban catastrophe management, including the Internet of Things (</w:t>
      </w:r>
      <w:proofErr w:type="spellStart"/>
      <w:r w:rsidRPr="00143349">
        <w:rPr>
          <w:rFonts w:ascii="Times New Roman" w:eastAsia="Times New Roman" w:hAnsi="Times New Roman" w:cs="Times New Roman"/>
          <w:sz w:val="24"/>
          <w:szCs w:val="24"/>
        </w:rPr>
        <w:t>IoT</w:t>
      </w:r>
      <w:proofErr w:type="spellEnd"/>
      <w:r w:rsidRPr="00143349">
        <w:rPr>
          <w:rFonts w:ascii="Times New Roman" w:eastAsia="Times New Roman" w:hAnsi="Times New Roman" w:cs="Times New Roman"/>
          <w:sz w:val="24"/>
          <w:szCs w:val="24"/>
        </w:rPr>
        <w:t>), image processing, artificial intelligence (AI), big data, and Smartphone apps. This paper's main goal is to investigate how smart cities may be developed in order to better manage disaster recovery and capitalize on the promise of disruptive technology. The main issues that are investigated are: a) what are the weaknesses or obstacles to the application of disruptive technologies in the field of disaster management; and b) how can the use of disruptive technologies enhance the current ap</w:t>
      </w:r>
      <w:r w:rsidRPr="00C90F03">
        <w:rPr>
          <w:rFonts w:ascii="Times New Roman" w:eastAsia="Times New Roman" w:hAnsi="Times New Roman" w:cs="Times New Roman"/>
          <w:sz w:val="24"/>
          <w:szCs w:val="24"/>
        </w:rPr>
        <w:t>proaches to disaster management.</w:t>
      </w:r>
      <w:r w:rsidRPr="00A85200">
        <w:rPr>
          <w:rFonts w:ascii="Times New Roman" w:eastAsia="Times New Roman" w:hAnsi="Times New Roman" w:cs="Times New Roman"/>
          <w:sz w:val="24"/>
          <w:szCs w:val="24"/>
        </w:rPr>
        <w:t xml:space="preserve"> It is suggested to use integrated methods based on AI and big data analytics to create disaster management solutions with disruptive technology</w:t>
      </w:r>
      <w:r w:rsidR="008C4DA3">
        <w:rPr>
          <w:rFonts w:ascii="Times New Roman" w:eastAsia="Times New Roman" w:hAnsi="Times New Roman" w:cs="Times New Roman"/>
          <w:sz w:val="24"/>
          <w:szCs w:val="24"/>
        </w:rPr>
        <w:t>.</w:t>
      </w:r>
    </w:p>
    <w:p w:rsidR="008C4DA3" w:rsidRDefault="008C4DA3" w:rsidP="000C2F56">
      <w:pPr>
        <w:jc w:val="both"/>
        <w:rPr>
          <w:rFonts w:ascii="Times New Roman" w:eastAsia="Times New Roman" w:hAnsi="Times New Roman" w:cs="Times New Roman"/>
          <w:sz w:val="24"/>
          <w:szCs w:val="24"/>
        </w:rPr>
      </w:pPr>
      <w:r w:rsidRPr="00C90F03">
        <w:rPr>
          <w:rFonts w:ascii="Times New Roman" w:eastAsia="Times New Roman" w:hAnsi="Times New Roman" w:cs="Times New Roman"/>
          <w:sz w:val="24"/>
          <w:szCs w:val="24"/>
        </w:rPr>
        <w:t>The purpose of this paper is to provide an overview of the most important technologies for disaster management, highlight their principal uses, and highlight any related obstacles or important factors. It is hoped that this would strengthen the case for using technology to promote resilience</w:t>
      </w:r>
      <w:r w:rsidR="00DD1626">
        <w:rPr>
          <w:rFonts w:ascii="Times New Roman" w:eastAsia="Times New Roman" w:hAnsi="Times New Roman" w:cs="Times New Roman"/>
          <w:sz w:val="24"/>
          <w:szCs w:val="24"/>
        </w:rPr>
        <w:t>.</w:t>
      </w:r>
    </w:p>
    <w:p w:rsidR="00DD1626" w:rsidRDefault="00DD1626" w:rsidP="000C2F56">
      <w:pPr>
        <w:jc w:val="both"/>
      </w:pPr>
      <w:r>
        <w:rPr>
          <w:rFonts w:ascii="Times New Roman" w:eastAsia="Times New Roman" w:hAnsi="Times New Roman" w:cs="Times New Roman"/>
          <w:sz w:val="24"/>
          <w:szCs w:val="24"/>
        </w:rPr>
        <w:lastRenderedPageBreak/>
        <w:t>Key Words- Disaster Management, Sustainable Development, Technology, Relief</w:t>
      </w:r>
    </w:p>
    <w:sectPr w:rsidR="00DD1626" w:rsidSect="006C2F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savePreviewPicture/>
  <w:compat/>
  <w:rsids>
    <w:rsidRoot w:val="00560E5F"/>
    <w:rsid w:val="000C2F56"/>
    <w:rsid w:val="0046160E"/>
    <w:rsid w:val="00484753"/>
    <w:rsid w:val="00560E5F"/>
    <w:rsid w:val="006C2FFF"/>
    <w:rsid w:val="00723F2D"/>
    <w:rsid w:val="007A2042"/>
    <w:rsid w:val="008A3461"/>
    <w:rsid w:val="008B78B9"/>
    <w:rsid w:val="008C4DA3"/>
    <w:rsid w:val="00C76ED4"/>
    <w:rsid w:val="00DD1626"/>
    <w:rsid w:val="00F55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F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409</Words>
  <Characters>2337</Characters>
  <Application>Microsoft Office Word</Application>
  <DocSecurity>0</DocSecurity>
  <Lines>19</Lines>
  <Paragraphs>5</Paragraphs>
  <ScaleCrop>false</ScaleCrop>
  <Company>Microsoft</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NIHARIKA SINGH</dc:creator>
  <cp:lastModifiedBy>admin</cp:lastModifiedBy>
  <cp:revision>8</cp:revision>
  <dcterms:created xsi:type="dcterms:W3CDTF">2024-06-04T14:54:00Z</dcterms:created>
  <dcterms:modified xsi:type="dcterms:W3CDTF">2024-06-05T17:41:00Z</dcterms:modified>
</cp:coreProperties>
</file>